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E8FF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河南科技职业大学 2025 级新生入学资格复查操作指南</w:t>
      </w:r>
    </w:p>
    <w:p w14:paraId="34B517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新生线上报到有两种方式：电脑端和手机端，学生可根据自身情况自行选择。</w:t>
      </w:r>
    </w:p>
    <w:p w14:paraId="72AE84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一、电脑端</w:t>
      </w:r>
      <w:bookmarkStart w:id="0" w:name="_GoBack"/>
      <w:bookmarkEnd w:id="0"/>
    </w:p>
    <w:p w14:paraId="4CDFB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color w:val="auto"/>
          <w:u w:val="none"/>
          <w:lang w:val="en-US" w:eastAsia="zh-CN"/>
        </w:rPr>
      </w:pPr>
      <w:r>
        <w:rPr>
          <w:rFonts w:hint="eastAsia"/>
          <w:lang w:val="en-US" w:eastAsia="zh-CN"/>
        </w:rPr>
        <w:t>1、打开浏览器（最好是谷歌浏览器，下载地址：</w:t>
      </w:r>
      <w:r>
        <w:rPr>
          <w:rFonts w:hint="eastAsia"/>
          <w:color w:val="auto"/>
          <w:u w:val="none"/>
          <w:lang w:val="en-US" w:eastAsia="zh-CN"/>
        </w:rPr>
        <w:t>https://www.google.cn/intl/zh-CN/chrome/）</w:t>
      </w:r>
    </w:p>
    <w:p w14:paraId="69A193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color w:val="auto"/>
          <w:u w:val="none"/>
          <w:lang w:val="en-US" w:eastAsia="zh-CN"/>
        </w:rPr>
      </w:pPr>
      <w:r>
        <w:rPr>
          <w:rFonts w:hint="eastAsia"/>
          <w:color w:val="auto"/>
          <w:u w:val="none"/>
          <w:lang w:val="en-US" w:eastAsia="zh-CN"/>
        </w:rPr>
        <w:t>登录河南科技职业大学综合管理系统网址：https://havust.jijiaox.com</w:t>
      </w:r>
    </w:p>
    <w:p w14:paraId="660C8F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  <w:color w:val="FF0000"/>
          <w:lang w:val="en-US" w:eastAsia="zh-CN"/>
        </w:rPr>
        <w:t>登录入口</w:t>
      </w:r>
      <w:r>
        <w:rPr>
          <w:rFonts w:hint="eastAsia"/>
          <w:lang w:val="en-US" w:eastAsia="zh-CN"/>
        </w:rPr>
        <w:t>”，点击“</w:t>
      </w:r>
      <w:r>
        <w:rPr>
          <w:rFonts w:hint="eastAsia"/>
          <w:color w:val="FF0000"/>
          <w:lang w:val="en-US" w:eastAsia="zh-CN"/>
        </w:rPr>
        <w:t>新生报到登录</w:t>
      </w:r>
      <w:r>
        <w:rPr>
          <w:rFonts w:hint="eastAsia"/>
          <w:lang w:val="en-US" w:eastAsia="zh-CN"/>
        </w:rPr>
        <w:t>”，输入学号密码（初始密码统一为123456）进行登录，登录后需进行身份核验并修改密码（</w:t>
      </w:r>
      <w:r>
        <w:rPr>
          <w:rFonts w:hint="eastAsia"/>
          <w:color w:val="FF0000"/>
          <w:lang w:val="en-US" w:eastAsia="zh-CN"/>
        </w:rPr>
        <w:t>根据《中华人民共和国密码法》的要求，密码组成必须包含大小写字母和特殊符号，长度：8~15位</w:t>
      </w:r>
      <w:r>
        <w:rPr>
          <w:rFonts w:hint="eastAsia"/>
          <w:lang w:val="en-US" w:eastAsia="zh-CN"/>
        </w:rPr>
        <w:t>），身份核验后，需绑定手机号，输入手机号和验证码后，即可登录，后期只需输入学号和新密码登录即可</w:t>
      </w:r>
    </w:p>
    <w:p w14:paraId="6116AA15">
      <w:r>
        <w:drawing>
          <wp:inline distT="0" distB="0" distL="114300" distR="114300">
            <wp:extent cx="5272405" cy="3270250"/>
            <wp:effectExtent l="0" t="0" r="444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691765"/>
            <wp:effectExtent l="0" t="0" r="13335" b="1333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065020"/>
            <wp:effectExtent l="0" t="0" r="381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680970"/>
            <wp:effectExtent l="0" t="0" r="444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86355"/>
            <wp:effectExtent l="0" t="0" r="10160" b="444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211F"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br w:type="page"/>
      </w:r>
    </w:p>
    <w:p w14:paraId="28824D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2、如忘记密码，可点击下方的“</w:t>
      </w:r>
      <w:r>
        <w:rPr>
          <w:rFonts w:hint="eastAsia"/>
          <w:color w:val="FF0000"/>
          <w:lang w:val="en-US" w:eastAsia="zh-CN"/>
        </w:rPr>
        <w:t>忘记密码</w:t>
      </w:r>
      <w:r>
        <w:rPr>
          <w:rFonts w:hint="eastAsia"/>
          <w:lang w:val="en-US" w:eastAsia="zh-CN"/>
        </w:rPr>
        <w:t>”，输入身份信息后，点“</w:t>
      </w:r>
      <w:r>
        <w:rPr>
          <w:rFonts w:hint="eastAsia"/>
          <w:color w:val="FF0000"/>
          <w:lang w:val="en-US" w:eastAsia="zh-CN"/>
        </w:rPr>
        <w:t>重置密码</w:t>
      </w:r>
      <w:r>
        <w:rPr>
          <w:rFonts w:hint="eastAsia"/>
          <w:lang w:val="en-US" w:eastAsia="zh-CN"/>
        </w:rPr>
        <w:t>”，系统会把新密码发送到您绑定的的手机号上，直接用学号和新密码进行登录即可</w:t>
      </w:r>
    </w:p>
    <w:p w14:paraId="784D09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475865"/>
            <wp:effectExtent l="0" t="0" r="14605" b="63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151380"/>
            <wp:effectExtent l="0" t="0" r="2540" b="1270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967355"/>
            <wp:effectExtent l="0" t="0" r="11430" b="4445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D8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 w14:paraId="416195E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75B37B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  <w:lang w:eastAsia="zh-CN"/>
        </w:rPr>
        <w:t>登录系统后</w:t>
      </w:r>
      <w:r>
        <w:rPr>
          <w:rFonts w:hint="eastAsia"/>
          <w:lang w:val="en-US" w:eastAsia="zh-CN"/>
        </w:rPr>
        <w:t xml:space="preserve"> ，在新生报到开放时间内，将基础信息填写完整，并填写手机验证码，“姓名”等灰色背景输入框的信息为系统后台导入的信息，不可修改，输入框背景为白色，且带红色 </w:t>
      </w:r>
      <w:r>
        <w:rPr>
          <w:rFonts w:hint="eastAsia"/>
          <w:color w:val="FF0000"/>
          <w:lang w:val="en-US" w:eastAsia="zh-CN"/>
        </w:rPr>
        <w:t xml:space="preserve">* </w:t>
      </w:r>
      <w:r>
        <w:rPr>
          <w:rFonts w:hint="eastAsia"/>
          <w:lang w:val="en-US" w:eastAsia="zh-CN"/>
        </w:rPr>
        <w:t>符号的信息为学生必须填写的信息，“成招照片”为学生参加成人高考考试的准考证上的照片，由系统后台直接导入，不可修改。</w:t>
      </w:r>
      <w:r>
        <w:rPr>
          <w:rFonts w:hint="eastAsia"/>
          <w:color w:val="FF0000"/>
          <w:lang w:val="en-US" w:eastAsia="zh-CN"/>
        </w:rPr>
        <w:t>“最高学历毕业证书图片”【专升本（上传报考时的毕业证）、未满18岁的必须上传！专科非必填】</w:t>
      </w:r>
    </w:p>
    <w:p w14:paraId="2F37BB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0500" cy="6429375"/>
            <wp:effectExtent l="0" t="0" r="635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82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 w14:paraId="3E09EB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 w14:paraId="2C5A6D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 w14:paraId="38DC5F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所有需要填写的信息和需要上传的照片补充完整后，点击“</w:t>
      </w:r>
      <w:r>
        <w:rPr>
          <w:rFonts w:hint="eastAsia"/>
          <w:color w:val="FF0000"/>
          <w:lang w:eastAsia="zh-CN"/>
        </w:rPr>
        <w:t>下一步</w:t>
      </w:r>
      <w:r>
        <w:rPr>
          <w:rFonts w:hint="eastAsia"/>
          <w:lang w:eastAsia="zh-CN"/>
        </w:rPr>
        <w:t>”，按提示要求上传清晰完整的身份证“</w:t>
      </w:r>
      <w:r>
        <w:rPr>
          <w:rFonts w:hint="eastAsia"/>
          <w:color w:val="FF0000"/>
          <w:lang w:eastAsia="zh-CN"/>
        </w:rPr>
        <w:t>头像面</w:t>
      </w:r>
      <w:r>
        <w:rPr>
          <w:rFonts w:hint="eastAsia"/>
          <w:lang w:eastAsia="zh-CN"/>
        </w:rPr>
        <w:t>”和“</w:t>
      </w:r>
      <w:r>
        <w:rPr>
          <w:rFonts w:hint="eastAsia"/>
          <w:color w:val="FF0000"/>
          <w:lang w:eastAsia="zh-CN"/>
        </w:rPr>
        <w:t>国徽面</w:t>
      </w:r>
      <w:r>
        <w:rPr>
          <w:rFonts w:hint="eastAsia"/>
          <w:lang w:eastAsia="zh-CN"/>
        </w:rPr>
        <w:t>”</w:t>
      </w:r>
    </w:p>
    <w:p w14:paraId="43F9F1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135" cy="2959735"/>
            <wp:effectExtent l="0" t="0" r="571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18B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点击“</w:t>
      </w:r>
      <w:r>
        <w:rPr>
          <w:rFonts w:hint="eastAsia"/>
          <w:color w:val="FF0000"/>
          <w:lang w:eastAsia="zh-CN"/>
        </w:rPr>
        <w:t>开启摄像头</w:t>
      </w:r>
      <w:r>
        <w:rPr>
          <w:rFonts w:hint="eastAsia"/>
          <w:lang w:eastAsia="zh-CN"/>
        </w:rPr>
        <w:t>”，再按提示要求将面部放入取景框内，点击“</w:t>
      </w:r>
      <w:r>
        <w:rPr>
          <w:rFonts w:hint="eastAsia"/>
          <w:color w:val="FF0000"/>
          <w:lang w:eastAsia="zh-CN"/>
        </w:rPr>
        <w:t>拍照</w:t>
      </w:r>
      <w:r>
        <w:rPr>
          <w:rFonts w:hint="eastAsia"/>
          <w:lang w:eastAsia="zh-CN"/>
        </w:rPr>
        <w:t>”，弹窗提示“</w:t>
      </w:r>
      <w:r>
        <w:rPr>
          <w:rFonts w:hint="eastAsia"/>
          <w:color w:val="FF0000"/>
          <w:lang w:eastAsia="zh-CN"/>
        </w:rPr>
        <w:t>识别通</w:t>
      </w:r>
      <w:r>
        <w:rPr>
          <w:rFonts w:hint="eastAsia"/>
          <w:lang w:eastAsia="zh-CN"/>
        </w:rPr>
        <w:t>过”后，点击“</w:t>
      </w:r>
      <w:r>
        <w:rPr>
          <w:rFonts w:hint="eastAsia"/>
          <w:color w:val="FF0000"/>
          <w:lang w:eastAsia="zh-CN"/>
        </w:rPr>
        <w:t>报到</w:t>
      </w:r>
      <w:r>
        <w:rPr>
          <w:rFonts w:hint="eastAsia"/>
          <w:lang w:eastAsia="zh-CN"/>
        </w:rPr>
        <w:t>”按钮，提示“</w:t>
      </w:r>
      <w:r>
        <w:rPr>
          <w:rFonts w:hint="eastAsia"/>
          <w:color w:val="00B050"/>
          <w:highlight w:val="green"/>
          <w:lang w:eastAsia="zh-CN"/>
        </w:rPr>
        <w:t>报到成功</w:t>
      </w:r>
      <w:r>
        <w:rPr>
          <w:rFonts w:hint="eastAsia"/>
          <w:lang w:eastAsia="zh-CN"/>
        </w:rPr>
        <w:t>”完成报到，如果弹窗提示“</w:t>
      </w:r>
      <w:r>
        <w:rPr>
          <w:rFonts w:ascii="微软雅黑" w:hAnsi="微软雅黑" w:eastAsia="微软雅黑" w:cs="微软雅黑"/>
          <w:i w:val="0"/>
          <w:iCs w:val="0"/>
          <w:caps w:val="0"/>
          <w:color w:val="F56C6C"/>
          <w:spacing w:val="0"/>
          <w:sz w:val="21"/>
          <w:szCs w:val="21"/>
          <w:shd w:val="clear" w:fill="FEF0F0"/>
        </w:rPr>
        <w:t>身份证与人脸比对失败：相似度过低</w:t>
      </w:r>
      <w:r>
        <w:rPr>
          <w:rFonts w:hint="eastAsia"/>
          <w:lang w:eastAsia="zh-CN"/>
        </w:rPr>
        <w:t>”，重新点击“拍照”重复上述操作，完成报到后等待自己所在函授站点的审核，站点审核通过即报到成功。审核驳回后，及时查看驳回理由，更新完善信息，按上述步骤重新完成报到，等待站点审核。</w:t>
      </w:r>
    </w:p>
    <w:p w14:paraId="0C671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036185" cy="3013075"/>
            <wp:effectExtent l="0" t="0" r="12065" b="1587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508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8595" cy="4837430"/>
            <wp:effectExtent l="0" t="0" r="8255" b="127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1D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055" cy="2686685"/>
            <wp:effectExtent l="0" t="0" r="10795" b="1841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140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865" cy="2731135"/>
            <wp:effectExtent l="0" t="0" r="6985" b="1206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93B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055" cy="2677795"/>
            <wp:effectExtent l="0" t="0" r="10795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E6D76">
      <w:r>
        <w:br w:type="page"/>
      </w:r>
    </w:p>
    <w:p w14:paraId="634B322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手机端</w:t>
      </w:r>
    </w:p>
    <w:p w14:paraId="1E0E1C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1、登录方式</w:t>
      </w:r>
    </w:p>
    <w:p w14:paraId="7F80AB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color w:val="auto"/>
          <w:u w:val="none"/>
          <w:lang w:val="en-US" w:eastAsia="zh-CN"/>
        </w:rPr>
      </w:pPr>
      <w:r>
        <w:rPr>
          <w:rFonts w:hint="eastAsia"/>
          <w:lang w:val="en-US" w:eastAsia="zh-CN"/>
        </w:rPr>
        <w:t>在手机浏览器中或者微信中打开</w:t>
      </w:r>
      <w:r>
        <w:rPr>
          <w:rFonts w:hint="eastAsia"/>
          <w:color w:val="auto"/>
          <w:u w:val="none"/>
          <w:lang w:val="en-US" w:eastAsia="zh-CN"/>
        </w:rPr>
        <w:t>河南科技职业大学综合管理系统网址：https://havust.jijiaox.com</w:t>
      </w:r>
    </w:p>
    <w:p w14:paraId="33C0D6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点击“新生报到”进入新生报到登录页</w:t>
      </w:r>
    </w:p>
    <w:p w14:paraId="44B9CA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85390" cy="6256020"/>
            <wp:effectExtent l="0" t="0" r="10160" b="11430"/>
            <wp:docPr id="5" name="图片 5" descr="dfff4a26e4e254745d16bd99dd64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fff4a26e4e254745d16bd99dd6468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00325" cy="6247130"/>
            <wp:effectExtent l="0" t="0" r="9525" b="1270"/>
            <wp:docPr id="9" name="图片 9" descr="87e088ef0e19b3c30d636b66ab89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7e088ef0e19b3c30d636b66ab89c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24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7AF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eastAsia="zh-CN"/>
        </w:rPr>
      </w:pPr>
    </w:p>
    <w:p w14:paraId="1FCB1D5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3CC952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输入学号密码（初始密码统一为123456）进行登录，登录后需进行身份核验并修改密码（根据《中华人民共和国密码法》的要求，密码组成必须包含大小写字母和特殊符号，长度：8~15位），身份核验后，需绑定手机号，输入手机号和验证码后，即可登录，后期只需输入学号和新密码登录即可</w:t>
      </w:r>
    </w:p>
    <w:p w14:paraId="7457EFEF">
      <w:pPr>
        <w:numPr>
          <w:ilvl w:val="0"/>
          <w:numId w:val="0"/>
        </w:numPr>
      </w:pPr>
      <w:r>
        <w:drawing>
          <wp:inline distT="0" distB="0" distL="114300" distR="114300">
            <wp:extent cx="5074285" cy="3362325"/>
            <wp:effectExtent l="0" t="0" r="12065" b="952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3429000"/>
            <wp:effectExtent l="0" t="0" r="9525" b="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7FABD">
      <w:r>
        <w:br w:type="page"/>
      </w:r>
    </w:p>
    <w:p w14:paraId="260A61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3、如忘记密码，可点击下方的“忘记密码”，输入身份信息后，点“重置密码”，系统会把新密码发送到您绑定的的手机号上，直接用学号和新密码进行登录即可</w:t>
      </w:r>
    </w:p>
    <w:p w14:paraId="01C776FD">
      <w:pPr>
        <w:rPr>
          <w:rFonts w:hint="eastAsia"/>
          <w:b/>
          <w:bCs/>
          <w:lang w:eastAsia="zh-CN"/>
        </w:rPr>
      </w:pPr>
      <w:r>
        <w:drawing>
          <wp:inline distT="0" distB="0" distL="114300" distR="114300">
            <wp:extent cx="2619375" cy="3848100"/>
            <wp:effectExtent l="0" t="0" r="9525" b="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6515" cy="3838575"/>
            <wp:effectExtent l="0" t="0" r="13335" b="952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3590925"/>
            <wp:effectExtent l="0" t="0" r="9525" b="952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br w:type="page"/>
      </w:r>
    </w:p>
    <w:p w14:paraId="0C26E1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4、在允许报到的时间范围内，完整准确地填写基础信息，并填写验证码</w:t>
      </w:r>
    </w:p>
    <w:p w14:paraId="3814F5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151630" cy="6227445"/>
            <wp:effectExtent l="0" t="0" r="1270" b="1905"/>
            <wp:docPr id="3" name="图片 3" descr="e93e8a069e5fa6cc8faabfc37c60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93e8a069e5fa6cc8faabfc37c60f1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62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52265" cy="1953895"/>
            <wp:effectExtent l="0" t="0" r="635" b="825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2C2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“成招照片”为学生参加成人高考考试的准考证上的照片，由系统后台直接导入，不可修改。</w:t>
      </w:r>
      <w:r>
        <w:rPr>
          <w:rFonts w:hint="eastAsia"/>
          <w:color w:val="FF0000"/>
          <w:lang w:val="en-US" w:eastAsia="zh-CN"/>
        </w:rPr>
        <w:t>“最高学历毕业证书图片”【专升本（上传报考时的毕业证）、未满18岁的必须上传！专科非必填】</w:t>
      </w:r>
    </w:p>
    <w:p w14:paraId="79F49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3781425" cy="6038850"/>
            <wp:effectExtent l="0" t="0" r="9525" b="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FD7D">
      <w:r>
        <w:br w:type="page"/>
      </w:r>
    </w:p>
    <w:p w14:paraId="4CB33F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5、所有需要填写的信息和需要上传的照片补充完整后，点击“下一步”，按提示要求上传清晰完整的身份证“头像面”和“国徽面”，上传成功后点击“下一步”</w:t>
      </w:r>
    </w:p>
    <w:p w14:paraId="087E21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321175" cy="5162550"/>
            <wp:effectExtent l="0" t="0" r="3175" b="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23F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57B4D2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6、点击拍照，将脸部放在识别的指示框内，拍摄是保障正对镜头、光线充足、距离适中，拍摄完成后，点击“确定”按钮。</w:t>
      </w:r>
    </w:p>
    <w:p w14:paraId="0F0098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如果弹窗提示“</w:t>
      </w:r>
      <w:r>
        <w:rPr>
          <w:rFonts w:hint="eastAsia"/>
          <w:color w:val="FF0000"/>
          <w:lang w:val="en-US" w:eastAsia="zh-CN"/>
        </w:rPr>
        <w:t>身份证与人脸比对失败：相似度过低</w:t>
      </w:r>
      <w:r>
        <w:rPr>
          <w:rFonts w:hint="eastAsia"/>
          <w:lang w:val="en-US" w:eastAsia="zh-CN"/>
        </w:rPr>
        <w:t>”，重新调整拍照后点击“确定”，完成报到后等待自己所在函授站点的审核，站点审核通过即报到成功。审核驳回后，及时查看驳回理由，更新完善信息，按上述步骤重新完成报到，等待站点审核。</w:t>
      </w:r>
    </w:p>
    <w:p w14:paraId="0D1522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0010" cy="3931285"/>
            <wp:effectExtent l="0" t="0" r="8890" b="12065"/>
            <wp:docPr id="8" name="图片 8" descr="58b641a3257d564569136a124f78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8b641a3257d564569136a124f78607"/>
                    <pic:cNvPicPr>
                      <a:picLocks noChangeAspect="1"/>
                    </pic:cNvPicPr>
                  </pic:nvPicPr>
                  <pic:blipFill>
                    <a:blip r:embed="rId30"/>
                    <a:srcRect b="14494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5560" cy="3933825"/>
            <wp:effectExtent l="0" t="0" r="15240" b="952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4630" cy="2112645"/>
            <wp:effectExtent l="0" t="0" r="7620" b="190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4270" cy="2006600"/>
            <wp:effectExtent l="0" t="0" r="5080" b="1270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400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472134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 w14:paraId="7FAF5D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7、附：如果忘记学号，可以在电脑端点击“学号查询”，输入年级、姓名、身份证号即可查到自己学号。</w:t>
      </w:r>
    </w:p>
    <w:p w14:paraId="272A2F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color w:val="FF0000"/>
          <w:lang w:val="en-US" w:eastAsia="zh-CN"/>
        </w:rPr>
        <w:t>注：年级为报考年份/参加成人高考年份+1，例如：2024年参加成人高考，年级为2025</w:t>
      </w:r>
    </w:p>
    <w:p w14:paraId="7249D1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882265"/>
            <wp:effectExtent l="0" t="0" r="5715" b="13335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522FD5"/>
    <w:multiLevelType w:val="singleLevel"/>
    <w:tmpl w:val="C8522FD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3OWI3ZTQ3YWM5NjFhNjYwMzQ1ZWU0NmE4YTVkYTIifQ=="/>
  </w:docVars>
  <w:rsids>
    <w:rsidRoot w:val="00000000"/>
    <w:rsid w:val="01627A2D"/>
    <w:rsid w:val="01C27659"/>
    <w:rsid w:val="035329F1"/>
    <w:rsid w:val="048E2DDD"/>
    <w:rsid w:val="063F2E7B"/>
    <w:rsid w:val="08193D84"/>
    <w:rsid w:val="08E85EF3"/>
    <w:rsid w:val="08FB06AD"/>
    <w:rsid w:val="09A846D6"/>
    <w:rsid w:val="0ABC0065"/>
    <w:rsid w:val="0B0A6214"/>
    <w:rsid w:val="0C2E22FB"/>
    <w:rsid w:val="0DE22962"/>
    <w:rsid w:val="0DFF319D"/>
    <w:rsid w:val="101915E3"/>
    <w:rsid w:val="11383A04"/>
    <w:rsid w:val="12517DEA"/>
    <w:rsid w:val="150619C8"/>
    <w:rsid w:val="168D32CB"/>
    <w:rsid w:val="16F07136"/>
    <w:rsid w:val="173552CD"/>
    <w:rsid w:val="17C301CB"/>
    <w:rsid w:val="1B0E4A1F"/>
    <w:rsid w:val="1BC32CA0"/>
    <w:rsid w:val="1CB049CE"/>
    <w:rsid w:val="1EA777C3"/>
    <w:rsid w:val="1F007329"/>
    <w:rsid w:val="2047790A"/>
    <w:rsid w:val="20B14ABF"/>
    <w:rsid w:val="20F91017"/>
    <w:rsid w:val="24413E73"/>
    <w:rsid w:val="269009DE"/>
    <w:rsid w:val="26B06586"/>
    <w:rsid w:val="26B12FBE"/>
    <w:rsid w:val="28211BBF"/>
    <w:rsid w:val="28B80200"/>
    <w:rsid w:val="2A1910BD"/>
    <w:rsid w:val="2A5B2AC2"/>
    <w:rsid w:val="2AEC7C34"/>
    <w:rsid w:val="2B5A17A1"/>
    <w:rsid w:val="2BE041B6"/>
    <w:rsid w:val="2C980324"/>
    <w:rsid w:val="2CCE0331"/>
    <w:rsid w:val="2FB8042D"/>
    <w:rsid w:val="320F4A9B"/>
    <w:rsid w:val="33511692"/>
    <w:rsid w:val="338C3E1F"/>
    <w:rsid w:val="35A0268C"/>
    <w:rsid w:val="36526D08"/>
    <w:rsid w:val="37BF1123"/>
    <w:rsid w:val="37C64E51"/>
    <w:rsid w:val="385A2F56"/>
    <w:rsid w:val="39254D37"/>
    <w:rsid w:val="39317DFF"/>
    <w:rsid w:val="39502C5F"/>
    <w:rsid w:val="397300B2"/>
    <w:rsid w:val="3A87076F"/>
    <w:rsid w:val="3BEB65FD"/>
    <w:rsid w:val="3D296C0B"/>
    <w:rsid w:val="3D4C4431"/>
    <w:rsid w:val="3F5D383F"/>
    <w:rsid w:val="3FA96941"/>
    <w:rsid w:val="3FD968B3"/>
    <w:rsid w:val="3FE67B95"/>
    <w:rsid w:val="3FFF58E0"/>
    <w:rsid w:val="402A0B84"/>
    <w:rsid w:val="40B03CFF"/>
    <w:rsid w:val="41530FC2"/>
    <w:rsid w:val="421F4897"/>
    <w:rsid w:val="42424E6B"/>
    <w:rsid w:val="47482FC2"/>
    <w:rsid w:val="483B03A7"/>
    <w:rsid w:val="49A9147C"/>
    <w:rsid w:val="4A6A1C50"/>
    <w:rsid w:val="4B60630B"/>
    <w:rsid w:val="4B771021"/>
    <w:rsid w:val="4CCE22BD"/>
    <w:rsid w:val="4CE2398A"/>
    <w:rsid w:val="5135554E"/>
    <w:rsid w:val="513A2CFE"/>
    <w:rsid w:val="51C64986"/>
    <w:rsid w:val="52DB30A1"/>
    <w:rsid w:val="532361B0"/>
    <w:rsid w:val="55C61A5F"/>
    <w:rsid w:val="57A71815"/>
    <w:rsid w:val="58BC1FB7"/>
    <w:rsid w:val="5A3E428A"/>
    <w:rsid w:val="5AA71180"/>
    <w:rsid w:val="5B8B3955"/>
    <w:rsid w:val="5BBF2B90"/>
    <w:rsid w:val="5BDF2798"/>
    <w:rsid w:val="5DC129B5"/>
    <w:rsid w:val="5F4F2CF9"/>
    <w:rsid w:val="60BE5952"/>
    <w:rsid w:val="611D7D44"/>
    <w:rsid w:val="614917DD"/>
    <w:rsid w:val="63116B3D"/>
    <w:rsid w:val="631B1054"/>
    <w:rsid w:val="645A30E8"/>
    <w:rsid w:val="6B413622"/>
    <w:rsid w:val="70103888"/>
    <w:rsid w:val="704E0390"/>
    <w:rsid w:val="709A5CAE"/>
    <w:rsid w:val="72E96845"/>
    <w:rsid w:val="730B69EF"/>
    <w:rsid w:val="73464127"/>
    <w:rsid w:val="737C7741"/>
    <w:rsid w:val="74732A9E"/>
    <w:rsid w:val="75486C07"/>
    <w:rsid w:val="77E161B5"/>
    <w:rsid w:val="77EE00F7"/>
    <w:rsid w:val="78F04134"/>
    <w:rsid w:val="7A3507F6"/>
    <w:rsid w:val="7B092C39"/>
    <w:rsid w:val="7B8E01BE"/>
    <w:rsid w:val="7C55720A"/>
    <w:rsid w:val="7EC7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747</Words>
  <Characters>820</Characters>
  <Lines>0</Lines>
  <Paragraphs>0</Paragraphs>
  <TotalTime>4</TotalTime>
  <ScaleCrop>false</ScaleCrop>
  <LinksUpToDate>false</LinksUpToDate>
  <CharactersWithSpaces>823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2021-11-16T07:28:00Z</dcterms:created>
  <dc:creator>Administrator</dc:creator>
  <cp:lastModifiedBy>花影蝶梦</cp:lastModifiedBy>
  <dcterms:modified xsi:type="dcterms:W3CDTF">2025-01-16T02:45:09Z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31BCF4AD3AB842ECBB851B7AD5128A4E</vt:lpwstr>
  </property>
  <property fmtid="{D5CDD505-2E9C-101B-9397-08002B2CF9AE}" pid="4" name="KSOTemplateDocerSaveRecord">
    <vt:lpwstr>eyJoZGlkIjoiYzFmNDMzYjdiODQxNDYyYzlhYzY5NmU1Y2ZmZDY2ZGMiLCJ1c2VySWQiOiIyNjMxOTgxMjQifQ==</vt:lpwstr>
  </property>
</Properties>
</file>